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4A48DD" w:rsidRDefault="00180F77" w:rsidP="00180F77">
      <w:pPr>
        <w:pStyle w:val="Title"/>
        <w:rPr>
          <w:rFonts w:ascii="Garamond" w:hAnsi="Garamond"/>
          <w:b w:val="0"/>
        </w:rPr>
      </w:pPr>
      <w:r w:rsidRPr="004A48DD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4A48DD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4A48DD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2814121C" w:rsidR="00180F77" w:rsidRPr="004A48DD" w:rsidRDefault="0055694C" w:rsidP="00180F77">
      <w:pPr>
        <w:pStyle w:val="Subtitle"/>
        <w:rPr>
          <w:rFonts w:ascii="Garamond" w:hAnsi="Garamond"/>
          <w:b w:val="0"/>
          <w:sz w:val="24"/>
        </w:rPr>
      </w:pPr>
      <w:r w:rsidRPr="004A48DD">
        <w:rPr>
          <w:rFonts w:ascii="Garamond" w:hAnsi="Garamond"/>
          <w:b w:val="0"/>
          <w:sz w:val="24"/>
        </w:rPr>
        <w:t>Special</w:t>
      </w:r>
      <w:r w:rsidR="001D390F" w:rsidRPr="004A48DD">
        <w:rPr>
          <w:rFonts w:ascii="Garamond" w:hAnsi="Garamond"/>
          <w:b w:val="0"/>
          <w:sz w:val="24"/>
        </w:rPr>
        <w:t xml:space="preserve"> </w:t>
      </w:r>
      <w:r w:rsidR="00180F77" w:rsidRPr="004A48DD">
        <w:rPr>
          <w:rFonts w:ascii="Garamond" w:hAnsi="Garamond"/>
          <w:b w:val="0"/>
          <w:sz w:val="24"/>
        </w:rPr>
        <w:t xml:space="preserve">Meeting was held at: </w:t>
      </w:r>
    </w:p>
    <w:p w14:paraId="11540E9C" w14:textId="6A35EB1B" w:rsidR="00180F77" w:rsidRPr="004A48DD" w:rsidRDefault="0055694C" w:rsidP="00180F77">
      <w:pPr>
        <w:pStyle w:val="Heading2"/>
        <w:rPr>
          <w:rFonts w:ascii="Garamond" w:hAnsi="Garamond"/>
          <w:b w:val="0"/>
        </w:rPr>
      </w:pPr>
      <w:r w:rsidRPr="004A48DD">
        <w:rPr>
          <w:rFonts w:ascii="Garamond" w:eastAsia="Times New Roman" w:hAnsi="Garamond"/>
          <w:b w:val="0"/>
          <w:bCs/>
        </w:rPr>
        <w:t>1303 NE 23</w:t>
      </w:r>
      <w:r w:rsidRPr="004A48DD">
        <w:rPr>
          <w:rFonts w:ascii="Garamond" w:eastAsia="Times New Roman" w:hAnsi="Garamond"/>
          <w:b w:val="0"/>
          <w:bCs/>
          <w:vertAlign w:val="superscript"/>
        </w:rPr>
        <w:t>rd</w:t>
      </w:r>
      <w:r w:rsidRPr="004A48DD">
        <w:rPr>
          <w:rFonts w:ascii="Garamond" w:eastAsia="Times New Roman" w:hAnsi="Garamond"/>
          <w:b w:val="0"/>
          <w:bCs/>
        </w:rPr>
        <w:t xml:space="preserve"> Avenue</w:t>
      </w:r>
      <w:r w:rsidR="002F5BE0" w:rsidRPr="004A48DD">
        <w:rPr>
          <w:rFonts w:ascii="Garamond" w:eastAsia="Times New Roman" w:hAnsi="Garamond"/>
          <w:b w:val="0"/>
          <w:bCs/>
        </w:rPr>
        <w:t>, Gainesville, FL</w:t>
      </w:r>
      <w:r w:rsidR="00180F77" w:rsidRPr="004A48DD">
        <w:rPr>
          <w:rFonts w:ascii="Garamond" w:eastAsia="Times New Roman" w:hAnsi="Garamond"/>
          <w:b w:val="0"/>
          <w:bCs/>
        </w:rPr>
        <w:br/>
      </w:r>
      <w:r w:rsidRPr="004A48DD">
        <w:rPr>
          <w:rFonts w:ascii="Garamond" w:hAnsi="Garamond"/>
          <w:b w:val="0"/>
        </w:rPr>
        <w:t>Wednesday</w:t>
      </w:r>
      <w:r w:rsidR="00F93BCC" w:rsidRPr="004A48DD">
        <w:rPr>
          <w:rFonts w:ascii="Garamond" w:hAnsi="Garamond"/>
          <w:b w:val="0"/>
        </w:rPr>
        <w:t xml:space="preserve">, </w:t>
      </w:r>
      <w:r w:rsidR="00AD327C" w:rsidRPr="004A48DD">
        <w:rPr>
          <w:rFonts w:ascii="Garamond" w:hAnsi="Garamond"/>
          <w:b w:val="0"/>
        </w:rPr>
        <w:t>March</w:t>
      </w:r>
      <w:r w:rsidRPr="004A48DD">
        <w:rPr>
          <w:rFonts w:ascii="Garamond" w:hAnsi="Garamond"/>
          <w:b w:val="0"/>
        </w:rPr>
        <w:t xml:space="preserve"> 26</w:t>
      </w:r>
      <w:r w:rsidR="00F93BCC" w:rsidRPr="004A48DD">
        <w:rPr>
          <w:rFonts w:ascii="Garamond" w:hAnsi="Garamond"/>
          <w:b w:val="0"/>
        </w:rPr>
        <w:t>, 2014</w:t>
      </w:r>
      <w:r w:rsidR="00180F77" w:rsidRPr="004A48DD">
        <w:rPr>
          <w:rFonts w:ascii="Garamond" w:hAnsi="Garamond"/>
          <w:b w:val="0"/>
        </w:rPr>
        <w:t xml:space="preserve"> </w:t>
      </w:r>
    </w:p>
    <w:p w14:paraId="60C11F48" w14:textId="11C8E7E6" w:rsidR="001F08D9" w:rsidRPr="004A48DD" w:rsidRDefault="0055694C" w:rsidP="001F08D9">
      <w:pPr>
        <w:pStyle w:val="Heading2"/>
        <w:rPr>
          <w:rFonts w:ascii="Garamond" w:hAnsi="Garamond"/>
          <w:b w:val="0"/>
        </w:rPr>
      </w:pPr>
      <w:r w:rsidRPr="004A48DD">
        <w:rPr>
          <w:rFonts w:ascii="Garamond" w:hAnsi="Garamond"/>
          <w:b w:val="0"/>
        </w:rPr>
        <w:t>10:00 a</w:t>
      </w:r>
      <w:r w:rsidR="00180F77" w:rsidRPr="004A48DD">
        <w:rPr>
          <w:rFonts w:ascii="Garamond" w:hAnsi="Garamond"/>
          <w:b w:val="0"/>
        </w:rPr>
        <w:t>m</w:t>
      </w:r>
    </w:p>
    <w:p w14:paraId="6BD9F83A" w14:textId="77777777" w:rsidR="001D390F" w:rsidRPr="004A48DD" w:rsidRDefault="001D390F" w:rsidP="001F08D9">
      <w:pPr>
        <w:pStyle w:val="Heading2"/>
        <w:rPr>
          <w:rFonts w:ascii="Garamond" w:hAnsi="Garamond"/>
          <w:b w:val="0"/>
        </w:rPr>
      </w:pPr>
      <w:r w:rsidRPr="004A48DD">
        <w:rPr>
          <w:rFonts w:ascii="Garamond" w:hAnsi="Garamond"/>
          <w:b w:val="0"/>
        </w:rPr>
        <w:t xml:space="preserve">Notification to the public via </w:t>
      </w:r>
      <w:r w:rsidR="007B1DF1" w:rsidRPr="004A48DD">
        <w:rPr>
          <w:rFonts w:ascii="Garamond" w:hAnsi="Garamond"/>
          <w:b w:val="0"/>
        </w:rPr>
        <w:t>s</w:t>
      </w:r>
      <w:r w:rsidRPr="004A48DD">
        <w:rPr>
          <w:rFonts w:ascii="Garamond" w:hAnsi="Garamond"/>
          <w:b w:val="0"/>
        </w:rPr>
        <w:t>chool</w:t>
      </w:r>
      <w:r w:rsidR="007B1DF1" w:rsidRPr="004A48DD">
        <w:rPr>
          <w:rFonts w:ascii="Garamond" w:hAnsi="Garamond"/>
          <w:b w:val="0"/>
        </w:rPr>
        <w:t>’s</w:t>
      </w:r>
      <w:r w:rsidRPr="004A48DD">
        <w:rPr>
          <w:rFonts w:ascii="Garamond" w:hAnsi="Garamond"/>
          <w:b w:val="0"/>
        </w:rPr>
        <w:t xml:space="preserve"> website</w:t>
      </w:r>
    </w:p>
    <w:p w14:paraId="2414B891" w14:textId="77777777" w:rsidR="00180F77" w:rsidRPr="004A48DD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4A48DD">
        <w:rPr>
          <w:rFonts w:ascii="Garamond" w:hAnsi="Garamond"/>
          <w:b w:val="0"/>
          <w:sz w:val="24"/>
        </w:rPr>
        <w:t>MINUTES</w:t>
      </w:r>
    </w:p>
    <w:p w14:paraId="49F950F1" w14:textId="77777777" w:rsidR="001F08D9" w:rsidRPr="004A48DD" w:rsidRDefault="001F08D9" w:rsidP="00180F77">
      <w:pPr>
        <w:pStyle w:val="Subtitle"/>
        <w:rPr>
          <w:rFonts w:ascii="Garamond" w:hAnsi="Garamond"/>
          <w:b w:val="0"/>
          <w:sz w:val="24"/>
        </w:rPr>
      </w:pPr>
    </w:p>
    <w:p w14:paraId="7CA30537" w14:textId="77777777" w:rsidR="00180F77" w:rsidRPr="004A48DD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18E600B9" w:rsidR="00180F77" w:rsidRPr="004A48DD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4A48DD">
        <w:rPr>
          <w:rFonts w:ascii="Garamond" w:hAnsi="Garamond"/>
        </w:rPr>
        <w:t xml:space="preserve">SESSION: </w:t>
      </w:r>
      <w:r w:rsidR="0055694C" w:rsidRPr="004A48DD">
        <w:rPr>
          <w:rFonts w:ascii="Garamond" w:hAnsi="Garamond"/>
        </w:rPr>
        <w:t>10:00 a</w:t>
      </w:r>
      <w:r w:rsidR="00180F77" w:rsidRPr="004A48DD">
        <w:rPr>
          <w:rFonts w:ascii="Garamond" w:hAnsi="Garamond"/>
        </w:rPr>
        <w:t>.m.</w:t>
      </w:r>
      <w:r w:rsidR="003B2284" w:rsidRPr="004A48DD">
        <w:rPr>
          <w:rFonts w:ascii="Garamond" w:hAnsi="Garamond"/>
        </w:rPr>
        <w:t xml:space="preserve"> </w:t>
      </w:r>
    </w:p>
    <w:p w14:paraId="07EC2FA4" w14:textId="77777777" w:rsidR="00A87DD5" w:rsidRPr="004A48DD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4A48DD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4A48DD">
        <w:rPr>
          <w:rFonts w:ascii="Garamond" w:hAnsi="Garamond"/>
        </w:rPr>
        <w:t>Attendees</w:t>
      </w:r>
      <w:r w:rsidR="00260D70" w:rsidRPr="004A48DD">
        <w:rPr>
          <w:rFonts w:ascii="Garamond" w:hAnsi="Garamond"/>
        </w:rPr>
        <w:t xml:space="preserve"> </w:t>
      </w:r>
    </w:p>
    <w:p w14:paraId="71FC2BFD" w14:textId="5506B524" w:rsidR="00424694" w:rsidRPr="004A48DD" w:rsidRDefault="008B09F3" w:rsidP="008B09F3">
      <w:pPr>
        <w:ind w:left="1627"/>
        <w:rPr>
          <w:rFonts w:ascii="Garamond" w:hAnsi="Garamond"/>
        </w:rPr>
      </w:pPr>
      <w:r w:rsidRPr="004A48DD">
        <w:rPr>
          <w:rFonts w:ascii="Garamond" w:hAnsi="Garamond"/>
        </w:rPr>
        <w:t xml:space="preserve">Board Members: </w:t>
      </w:r>
      <w:r w:rsidR="00D80E0B" w:rsidRPr="004A48DD">
        <w:rPr>
          <w:rFonts w:ascii="Garamond" w:hAnsi="Garamond"/>
        </w:rPr>
        <w:t xml:space="preserve">Steve Sommer, </w:t>
      </w:r>
      <w:r w:rsidRPr="004A48DD">
        <w:rPr>
          <w:rFonts w:ascii="Garamond" w:hAnsi="Garamond"/>
        </w:rPr>
        <w:t>Bryan Williams</w:t>
      </w:r>
      <w:r w:rsidR="00503222" w:rsidRPr="004A48DD">
        <w:rPr>
          <w:rFonts w:ascii="Garamond" w:hAnsi="Garamond"/>
        </w:rPr>
        <w:t xml:space="preserve">, </w:t>
      </w:r>
      <w:r w:rsidR="00B56305" w:rsidRPr="004A48DD">
        <w:rPr>
          <w:rFonts w:ascii="Garamond" w:hAnsi="Garamond"/>
        </w:rPr>
        <w:t>David McDonal</w:t>
      </w:r>
      <w:r w:rsidRPr="004A48DD">
        <w:rPr>
          <w:rFonts w:ascii="Garamond" w:hAnsi="Garamond"/>
        </w:rPr>
        <w:t>d</w:t>
      </w:r>
      <w:r w:rsidR="00503222" w:rsidRPr="004A48DD">
        <w:rPr>
          <w:rFonts w:ascii="Garamond" w:hAnsi="Garamond"/>
        </w:rPr>
        <w:t xml:space="preserve">, </w:t>
      </w:r>
      <w:r w:rsidRPr="004A48DD">
        <w:rPr>
          <w:rFonts w:ascii="Garamond" w:hAnsi="Garamond"/>
        </w:rPr>
        <w:t>Larry Lopez,</w:t>
      </w:r>
      <w:r w:rsidR="00B56305" w:rsidRPr="004A48DD">
        <w:rPr>
          <w:rFonts w:ascii="Garamond" w:hAnsi="Garamond"/>
        </w:rPr>
        <w:t xml:space="preserve"> </w:t>
      </w:r>
      <w:proofErr w:type="gramStart"/>
      <w:r w:rsidR="0055694C" w:rsidRPr="004A48DD">
        <w:rPr>
          <w:rFonts w:ascii="Garamond" w:hAnsi="Garamond"/>
        </w:rPr>
        <w:t>Steve</w:t>
      </w:r>
      <w:proofErr w:type="gramEnd"/>
      <w:r w:rsidR="0055694C" w:rsidRPr="004A48DD">
        <w:rPr>
          <w:rFonts w:ascii="Garamond" w:hAnsi="Garamond"/>
        </w:rPr>
        <w:t xml:space="preserve"> Bradford</w:t>
      </w:r>
    </w:p>
    <w:p w14:paraId="29796D58" w14:textId="669EEF67" w:rsidR="008B09F3" w:rsidRPr="004A48DD" w:rsidRDefault="008B09F3" w:rsidP="008B09F3">
      <w:pPr>
        <w:ind w:left="1627"/>
        <w:rPr>
          <w:rFonts w:ascii="Garamond" w:hAnsi="Garamond"/>
        </w:rPr>
      </w:pPr>
      <w:r w:rsidRPr="004A48DD">
        <w:rPr>
          <w:rFonts w:ascii="Garamond" w:hAnsi="Garamond"/>
        </w:rPr>
        <w:t xml:space="preserve">Others: Kay </w:t>
      </w:r>
      <w:proofErr w:type="spellStart"/>
      <w:r w:rsidRPr="004A48DD">
        <w:rPr>
          <w:rFonts w:ascii="Garamond" w:hAnsi="Garamond"/>
        </w:rPr>
        <w:t>Abbitt</w:t>
      </w:r>
      <w:proofErr w:type="spellEnd"/>
      <w:r w:rsidRPr="004A48DD">
        <w:rPr>
          <w:rFonts w:ascii="Garamond" w:hAnsi="Garamond"/>
        </w:rPr>
        <w:t>, Megan Lane</w:t>
      </w:r>
    </w:p>
    <w:p w14:paraId="6524A5AD" w14:textId="77777777" w:rsidR="009E4B3A" w:rsidRPr="004A48DD" w:rsidRDefault="009E4B3A" w:rsidP="009E4B3A">
      <w:pPr>
        <w:ind w:left="1627"/>
        <w:rPr>
          <w:rFonts w:ascii="Garamond" w:hAnsi="Garamond"/>
        </w:rPr>
      </w:pPr>
    </w:p>
    <w:p w14:paraId="3365F880" w14:textId="77777777" w:rsidR="004E3AE8" w:rsidRPr="004A48DD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4A48DD">
        <w:rPr>
          <w:rFonts w:ascii="Garamond" w:hAnsi="Garamond"/>
        </w:rPr>
        <w:t>Action Items</w:t>
      </w:r>
    </w:p>
    <w:p w14:paraId="3F968DEF" w14:textId="4ECD695B" w:rsidR="00424694" w:rsidRPr="004A48DD" w:rsidRDefault="004A48DD" w:rsidP="00424694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4A48DD">
        <w:rPr>
          <w:rFonts w:ascii="Garamond" w:hAnsi="Garamond"/>
          <w:u w:val="single"/>
        </w:rPr>
        <w:t>Teacher Salaries</w:t>
      </w:r>
    </w:p>
    <w:p w14:paraId="0236EC63" w14:textId="0C63400D" w:rsidR="00B56305" w:rsidRPr="009A6A18" w:rsidRDefault="004A48DD" w:rsidP="00B56305">
      <w:pPr>
        <w:pStyle w:val="ListParagraph"/>
        <w:ind w:left="2520"/>
        <w:rPr>
          <w:rFonts w:ascii="Garamond" w:hAnsi="Garamond"/>
        </w:rPr>
      </w:pPr>
      <w:r w:rsidRPr="009A6A18">
        <w:rPr>
          <w:rFonts w:ascii="Garamond" w:hAnsi="Garamond"/>
        </w:rPr>
        <w:t>Megan Lane explained the need for change of teacher salaries</w:t>
      </w:r>
      <w:r w:rsidR="004F4256" w:rsidRPr="009A6A18">
        <w:rPr>
          <w:rFonts w:ascii="Garamond" w:hAnsi="Garamond"/>
        </w:rPr>
        <w:t xml:space="preserve"> in accordance with the revised March 26</w:t>
      </w:r>
      <w:r w:rsidR="004F4256" w:rsidRPr="009A6A18">
        <w:rPr>
          <w:rFonts w:ascii="Garamond" w:hAnsi="Garamond"/>
          <w:vertAlign w:val="superscript"/>
        </w:rPr>
        <w:t>th</w:t>
      </w:r>
      <w:r w:rsidR="004F4256" w:rsidRPr="009A6A18">
        <w:rPr>
          <w:rFonts w:ascii="Garamond" w:hAnsi="Garamond"/>
        </w:rPr>
        <w:t xml:space="preserve"> budget (distributed to the Board)</w:t>
      </w:r>
      <w:r w:rsidRPr="009A6A18">
        <w:rPr>
          <w:rFonts w:ascii="Garamond" w:hAnsi="Garamond"/>
        </w:rPr>
        <w:t xml:space="preserve">. </w:t>
      </w:r>
      <w:r w:rsidR="00F856DC" w:rsidRPr="009A6A18">
        <w:rPr>
          <w:rFonts w:ascii="Garamond" w:hAnsi="Garamond"/>
        </w:rPr>
        <w:t>Larry Lopez</w:t>
      </w:r>
      <w:r w:rsidR="00F206EB" w:rsidRPr="009A6A18">
        <w:rPr>
          <w:rFonts w:ascii="Garamond" w:hAnsi="Garamond"/>
        </w:rPr>
        <w:t xml:space="preserve"> moved to approve </w:t>
      </w:r>
      <w:r w:rsidRPr="009A6A18">
        <w:rPr>
          <w:rFonts w:ascii="Garamond" w:hAnsi="Garamond"/>
        </w:rPr>
        <w:t>the change in salaries</w:t>
      </w:r>
      <w:r w:rsidR="00F206EB" w:rsidRPr="009A6A18">
        <w:rPr>
          <w:rFonts w:ascii="Garamond" w:hAnsi="Garamond"/>
        </w:rPr>
        <w:t xml:space="preserve">. </w:t>
      </w:r>
      <w:r w:rsidRPr="009A6A18">
        <w:rPr>
          <w:rFonts w:ascii="Garamond" w:hAnsi="Garamond"/>
        </w:rPr>
        <w:t>Steve Bradford</w:t>
      </w:r>
      <w:r w:rsidR="00F206EB" w:rsidRPr="009A6A18">
        <w:rPr>
          <w:rFonts w:ascii="Garamond" w:hAnsi="Garamond"/>
        </w:rPr>
        <w:t xml:space="preserve"> seconded the motion and the motion was </w:t>
      </w:r>
      <w:r w:rsidR="0074378A" w:rsidRPr="009A6A18">
        <w:rPr>
          <w:rFonts w:ascii="Garamond" w:hAnsi="Garamond"/>
        </w:rPr>
        <w:t>approved</w:t>
      </w:r>
      <w:r w:rsidR="00F206EB" w:rsidRPr="009A6A18">
        <w:rPr>
          <w:rFonts w:ascii="Garamond" w:hAnsi="Garamond"/>
        </w:rPr>
        <w:t xml:space="preserve">. </w:t>
      </w:r>
    </w:p>
    <w:p w14:paraId="4D4F3872" w14:textId="26F7181A" w:rsidR="00F856DC" w:rsidRPr="004A48DD" w:rsidRDefault="00F856DC" w:rsidP="00B56305">
      <w:pPr>
        <w:pStyle w:val="ListParagraph"/>
        <w:ind w:left="1800"/>
        <w:rPr>
          <w:rFonts w:ascii="Garamond" w:hAnsi="Garamond"/>
        </w:rPr>
      </w:pPr>
    </w:p>
    <w:p w14:paraId="1417568F" w14:textId="79E3E031" w:rsidR="00F856DC" w:rsidRPr="009A6A18" w:rsidRDefault="004A48DD" w:rsidP="00F856DC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9A6A18">
        <w:rPr>
          <w:rFonts w:ascii="Garamond" w:hAnsi="Garamond"/>
          <w:u w:val="single"/>
        </w:rPr>
        <w:t xml:space="preserve">Start date for </w:t>
      </w:r>
      <w:r w:rsidR="00924757" w:rsidRPr="009A6A18">
        <w:rPr>
          <w:rFonts w:ascii="Garamond" w:hAnsi="Garamond"/>
          <w:u w:val="single"/>
        </w:rPr>
        <w:t>Directors &amp; Officers (D&amp;O)</w:t>
      </w:r>
      <w:r w:rsidRPr="009A6A18">
        <w:rPr>
          <w:rFonts w:ascii="Garamond" w:hAnsi="Garamond"/>
          <w:u w:val="single"/>
        </w:rPr>
        <w:t xml:space="preserve"> Insurance</w:t>
      </w:r>
    </w:p>
    <w:p w14:paraId="55F7AD02" w14:textId="054AA172" w:rsidR="004A48DD" w:rsidRPr="004A48DD" w:rsidRDefault="004A48DD" w:rsidP="004A48DD">
      <w:pPr>
        <w:pStyle w:val="ListParagraph"/>
        <w:ind w:left="2520"/>
        <w:contextualSpacing/>
        <w:rPr>
          <w:rFonts w:ascii="Garamond" w:hAnsi="Garamond"/>
        </w:rPr>
      </w:pPr>
      <w:r w:rsidRPr="009A6A18">
        <w:rPr>
          <w:rFonts w:ascii="Garamond" w:hAnsi="Garamond"/>
        </w:rPr>
        <w:t xml:space="preserve">Steve Sommer explained the timeline and considerations regarding the effective date of the </w:t>
      </w:r>
      <w:r w:rsidR="00924757" w:rsidRPr="009A6A18">
        <w:rPr>
          <w:rFonts w:ascii="Garamond" w:hAnsi="Garamond"/>
        </w:rPr>
        <w:t xml:space="preserve">D&amp;O </w:t>
      </w:r>
      <w:r w:rsidRPr="009A6A18">
        <w:rPr>
          <w:rFonts w:ascii="Garamond" w:hAnsi="Garamond"/>
        </w:rPr>
        <w:t xml:space="preserve">insurance. Larry Lopez moved to approve </w:t>
      </w:r>
      <w:r w:rsidR="00924757" w:rsidRPr="009A6A18">
        <w:rPr>
          <w:rFonts w:ascii="Garamond" w:hAnsi="Garamond"/>
        </w:rPr>
        <w:t>a June 1 effective date (consistent with property and portable lease effective dates)</w:t>
      </w:r>
      <w:r w:rsidRPr="009A6A18">
        <w:rPr>
          <w:rFonts w:ascii="Garamond" w:hAnsi="Garamond"/>
        </w:rPr>
        <w:t>. Bryan Williams seconded the motion and the motion was approved</w:t>
      </w:r>
      <w:r w:rsidRPr="004A48DD">
        <w:rPr>
          <w:rFonts w:ascii="Garamond" w:hAnsi="Garamond"/>
        </w:rPr>
        <w:t xml:space="preserve">. </w:t>
      </w:r>
    </w:p>
    <w:p w14:paraId="64460E46" w14:textId="77777777" w:rsidR="00B56305" w:rsidRPr="004A48DD" w:rsidRDefault="00B56305" w:rsidP="00B56305">
      <w:pPr>
        <w:rPr>
          <w:rFonts w:ascii="Garamond" w:hAnsi="Garamond"/>
        </w:rPr>
      </w:pPr>
    </w:p>
    <w:p w14:paraId="7A77082E" w14:textId="1B20352F" w:rsidR="00B56305" w:rsidRPr="009A6A18" w:rsidRDefault="00E65B2E" w:rsidP="00B5630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9A6A18">
        <w:rPr>
          <w:rFonts w:ascii="Garamond" w:hAnsi="Garamond"/>
          <w:u w:val="single"/>
        </w:rPr>
        <w:t xml:space="preserve">Property </w:t>
      </w:r>
      <w:r w:rsidR="004A48DD" w:rsidRPr="009A6A18">
        <w:rPr>
          <w:rFonts w:ascii="Garamond" w:hAnsi="Garamond"/>
          <w:u w:val="single"/>
        </w:rPr>
        <w:t>Lease</w:t>
      </w:r>
    </w:p>
    <w:p w14:paraId="600D8FAD" w14:textId="3DA50A57" w:rsidR="004A48DD" w:rsidRPr="009A6A18" w:rsidRDefault="004A48DD" w:rsidP="004A48DD">
      <w:pPr>
        <w:ind w:left="2520"/>
        <w:contextualSpacing/>
        <w:rPr>
          <w:rFonts w:ascii="Garamond" w:hAnsi="Garamond"/>
        </w:rPr>
      </w:pPr>
      <w:r w:rsidRPr="009A6A18">
        <w:rPr>
          <w:rFonts w:ascii="Garamond" w:hAnsi="Garamond"/>
        </w:rPr>
        <w:t>The Board</w:t>
      </w:r>
      <w:r w:rsidR="00E65B2E" w:rsidRPr="009A6A18">
        <w:rPr>
          <w:rFonts w:ascii="Garamond" w:hAnsi="Garamond"/>
        </w:rPr>
        <w:t xml:space="preserve"> went into executive session and then</w:t>
      </w:r>
      <w:r w:rsidRPr="009A6A18">
        <w:rPr>
          <w:rFonts w:ascii="Garamond" w:hAnsi="Garamond"/>
        </w:rPr>
        <w:t xml:space="preserve"> approved the school’s lease of the property at 1303 NE 23</w:t>
      </w:r>
      <w:r w:rsidRPr="009A6A18">
        <w:rPr>
          <w:rFonts w:ascii="Garamond" w:hAnsi="Garamond"/>
          <w:vertAlign w:val="superscript"/>
        </w:rPr>
        <w:t>rd</w:t>
      </w:r>
      <w:r w:rsidRPr="009A6A18">
        <w:rPr>
          <w:rFonts w:ascii="Garamond" w:hAnsi="Garamond"/>
        </w:rPr>
        <w:t xml:space="preserve"> Avenue for which the key provisions are: 1) $5,700 per month rent for the initial 49 months ending June 30, 2018; 2) a 4 year renewal option for lessee (school’s option only) at $6412.40 per month for July 1, 2018- June 30, 2022</w:t>
      </w:r>
      <w:r w:rsidR="00924757" w:rsidRPr="009A6A18">
        <w:rPr>
          <w:rFonts w:ascii="Garamond" w:hAnsi="Garamond"/>
        </w:rPr>
        <w:t xml:space="preserve"> (rent fixed for four years)</w:t>
      </w:r>
      <w:r w:rsidRPr="009A6A18">
        <w:rPr>
          <w:rFonts w:ascii="Garamond" w:hAnsi="Garamond"/>
        </w:rPr>
        <w:t>; 3) an agreement by lessor and lessee to negotiate in good faith after 3 years of the initial term for the lessee to purcha</w:t>
      </w:r>
      <w:r w:rsidR="00924757" w:rsidRPr="009A6A18">
        <w:rPr>
          <w:rFonts w:ascii="Garamond" w:hAnsi="Garamond"/>
        </w:rPr>
        <w:t>se the property from the lessor; 4) t</w:t>
      </w:r>
      <w:r w:rsidRPr="009A6A18">
        <w:rPr>
          <w:rFonts w:ascii="Garamond" w:hAnsi="Garamond"/>
        </w:rPr>
        <w:t>he lessor is paying for t</w:t>
      </w:r>
      <w:r w:rsidR="00924757" w:rsidRPr="009A6A18">
        <w:rPr>
          <w:rFonts w:ascii="Garamond" w:hAnsi="Garamond"/>
        </w:rPr>
        <w:t>he portable infrastructure cost and</w:t>
      </w:r>
      <w:r w:rsidRPr="009A6A18">
        <w:rPr>
          <w:rFonts w:ascii="Garamond" w:hAnsi="Garamond"/>
        </w:rPr>
        <w:t xml:space="preserve"> the remov</w:t>
      </w:r>
      <w:r w:rsidR="00924757" w:rsidRPr="009A6A18">
        <w:rPr>
          <w:rFonts w:ascii="Garamond" w:hAnsi="Garamond"/>
        </w:rPr>
        <w:t>al and replacement of the fence; 5) the lessee will pay for any other costs to get the property “school ready.”</w:t>
      </w:r>
      <w:r w:rsidRPr="009A6A18">
        <w:rPr>
          <w:rFonts w:ascii="Garamond" w:hAnsi="Garamond"/>
        </w:rPr>
        <w:t xml:space="preserve"> Bryan Williams moved to approve execution of lease. Larry Lopez seconded the motion and the motion was adopted.</w:t>
      </w:r>
    </w:p>
    <w:p w14:paraId="34A095B7" w14:textId="77777777" w:rsidR="00055BD9" w:rsidRPr="004A48DD" w:rsidRDefault="00055BD9" w:rsidP="00B56305">
      <w:pPr>
        <w:pStyle w:val="ListParagraph"/>
        <w:ind w:left="2520"/>
        <w:rPr>
          <w:rFonts w:ascii="Garamond" w:hAnsi="Garamond"/>
        </w:rPr>
      </w:pPr>
    </w:p>
    <w:p w14:paraId="16431F66" w14:textId="77777777" w:rsidR="009A6A18" w:rsidRPr="009A6A18" w:rsidRDefault="00E65B2E" w:rsidP="004A48DD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9A6A18">
        <w:rPr>
          <w:rFonts w:ascii="Garamond" w:hAnsi="Garamond"/>
          <w:u w:val="single"/>
        </w:rPr>
        <w:t xml:space="preserve">Effective Date of Director &amp; Assistant Director’s Compensation Package </w:t>
      </w:r>
    </w:p>
    <w:p w14:paraId="41FD9BEB" w14:textId="5FB21A20" w:rsidR="00680BE9" w:rsidRPr="009A6A18" w:rsidRDefault="00055BD9" w:rsidP="009A6A18">
      <w:pPr>
        <w:pStyle w:val="ListParagraph"/>
        <w:ind w:left="2520"/>
        <w:rPr>
          <w:rFonts w:ascii="Garamond" w:hAnsi="Garamond"/>
        </w:rPr>
      </w:pPr>
      <w:r w:rsidRPr="009A6A18">
        <w:rPr>
          <w:rFonts w:ascii="Garamond" w:hAnsi="Garamond"/>
        </w:rPr>
        <w:t>The Board</w:t>
      </w:r>
      <w:r w:rsidR="00E65B2E" w:rsidRPr="009A6A18">
        <w:rPr>
          <w:rFonts w:ascii="Garamond" w:hAnsi="Garamond"/>
        </w:rPr>
        <w:t xml:space="preserve"> went into executive session and then</w:t>
      </w:r>
      <w:r w:rsidRPr="009A6A18">
        <w:rPr>
          <w:rFonts w:ascii="Garamond" w:hAnsi="Garamond"/>
        </w:rPr>
        <w:t xml:space="preserve"> </w:t>
      </w:r>
      <w:r w:rsidR="004A48DD" w:rsidRPr="009A6A18">
        <w:rPr>
          <w:rFonts w:ascii="Garamond" w:hAnsi="Garamond"/>
        </w:rPr>
        <w:t xml:space="preserve">thanked the co-founders for their hard work and </w:t>
      </w:r>
      <w:r w:rsidR="00E65B2E" w:rsidRPr="009A6A18">
        <w:rPr>
          <w:rFonts w:ascii="Garamond" w:hAnsi="Garamond"/>
        </w:rPr>
        <w:t>recognized them for working on the school without pay for well over a year</w:t>
      </w:r>
      <w:r w:rsidR="004A48DD" w:rsidRPr="009A6A18">
        <w:rPr>
          <w:rFonts w:ascii="Garamond" w:hAnsi="Garamond"/>
        </w:rPr>
        <w:t>. Larry</w:t>
      </w:r>
      <w:r w:rsidR="00E65B2E" w:rsidRPr="009A6A18">
        <w:rPr>
          <w:rFonts w:ascii="Garamond" w:hAnsi="Garamond"/>
        </w:rPr>
        <w:t xml:space="preserve"> Lopez</w:t>
      </w:r>
      <w:r w:rsidR="004A48DD" w:rsidRPr="009A6A18">
        <w:rPr>
          <w:rFonts w:ascii="Garamond" w:hAnsi="Garamond"/>
        </w:rPr>
        <w:t xml:space="preserve"> moved to approve paying </w:t>
      </w:r>
      <w:r w:rsidR="00E902A0" w:rsidRPr="009A6A18">
        <w:rPr>
          <w:rFonts w:ascii="Garamond" w:hAnsi="Garamond"/>
        </w:rPr>
        <w:t xml:space="preserve">the </w:t>
      </w:r>
      <w:bookmarkStart w:id="0" w:name="_GoBack"/>
      <w:bookmarkEnd w:id="0"/>
      <w:r w:rsidR="00E65B2E" w:rsidRPr="009A6A18">
        <w:rPr>
          <w:rFonts w:ascii="Garamond" w:hAnsi="Garamond"/>
        </w:rPr>
        <w:t xml:space="preserve">administrators </w:t>
      </w:r>
      <w:r w:rsidR="004A48DD" w:rsidRPr="009A6A18">
        <w:rPr>
          <w:rFonts w:ascii="Garamond" w:hAnsi="Garamond"/>
        </w:rPr>
        <w:t xml:space="preserve">(Kay </w:t>
      </w:r>
      <w:proofErr w:type="spellStart"/>
      <w:r w:rsidR="004A48DD" w:rsidRPr="009A6A18">
        <w:rPr>
          <w:rFonts w:ascii="Garamond" w:hAnsi="Garamond"/>
        </w:rPr>
        <w:t>Abbitt</w:t>
      </w:r>
      <w:proofErr w:type="spellEnd"/>
      <w:r w:rsidR="004A48DD" w:rsidRPr="009A6A18">
        <w:rPr>
          <w:rFonts w:ascii="Garamond" w:hAnsi="Garamond"/>
        </w:rPr>
        <w:t xml:space="preserve">- Director, Megan Lane- Assistant Director) starting April 1, 2014. Bryan </w:t>
      </w:r>
      <w:r w:rsidR="00E65B2E" w:rsidRPr="009A6A18">
        <w:rPr>
          <w:rFonts w:ascii="Garamond" w:hAnsi="Garamond"/>
        </w:rPr>
        <w:t xml:space="preserve">Williams </w:t>
      </w:r>
      <w:r w:rsidR="004A48DD" w:rsidRPr="009A6A18">
        <w:rPr>
          <w:rFonts w:ascii="Garamond" w:hAnsi="Garamond"/>
        </w:rPr>
        <w:t>seconded the motion and the motion was adopted.</w:t>
      </w:r>
    </w:p>
    <w:p w14:paraId="232988D1" w14:textId="77777777" w:rsidR="00F206EB" w:rsidRPr="004A48DD" w:rsidRDefault="00F206EB" w:rsidP="00680BE9">
      <w:pPr>
        <w:rPr>
          <w:rFonts w:ascii="Garamond" w:hAnsi="Garamond"/>
        </w:rPr>
      </w:pPr>
    </w:p>
    <w:p w14:paraId="78DA8C4E" w14:textId="77777777" w:rsidR="00180F77" w:rsidRPr="004A48DD" w:rsidRDefault="00180F77" w:rsidP="0096063F">
      <w:pPr>
        <w:numPr>
          <w:ilvl w:val="1"/>
          <w:numId w:val="2"/>
        </w:numPr>
        <w:rPr>
          <w:rFonts w:ascii="Garamond" w:hAnsi="Garamond"/>
        </w:rPr>
      </w:pPr>
      <w:r w:rsidRPr="004A48DD">
        <w:rPr>
          <w:rFonts w:ascii="Garamond" w:hAnsi="Garamond"/>
        </w:rPr>
        <w:t>Items f</w:t>
      </w:r>
      <w:r w:rsidR="00672594" w:rsidRPr="004A48DD">
        <w:rPr>
          <w:rFonts w:ascii="Garamond" w:hAnsi="Garamond"/>
        </w:rPr>
        <w:t xml:space="preserve">or Discussion Only (No Action) </w:t>
      </w:r>
    </w:p>
    <w:p w14:paraId="48685948" w14:textId="77777777" w:rsidR="00A00637" w:rsidRPr="004A48DD" w:rsidRDefault="00A00637" w:rsidP="004E5528">
      <w:pPr>
        <w:rPr>
          <w:rFonts w:ascii="Garamond" w:hAnsi="Garamond"/>
          <w:u w:val="single"/>
        </w:rPr>
      </w:pPr>
    </w:p>
    <w:p w14:paraId="7BF89EAA" w14:textId="5469C95F" w:rsidR="00B56305" w:rsidRPr="004A48DD" w:rsidRDefault="004A48DD" w:rsidP="003302B8">
      <w:pPr>
        <w:numPr>
          <w:ilvl w:val="2"/>
          <w:numId w:val="2"/>
        </w:numPr>
        <w:rPr>
          <w:rFonts w:ascii="Garamond" w:hAnsi="Garamond"/>
          <w:u w:val="single"/>
        </w:rPr>
      </w:pPr>
      <w:r w:rsidRPr="004A48DD">
        <w:rPr>
          <w:rFonts w:ascii="Garamond" w:hAnsi="Garamond"/>
          <w:u w:val="single"/>
        </w:rPr>
        <w:t>Restrictions of CSP Grant</w:t>
      </w:r>
    </w:p>
    <w:p w14:paraId="704AC87B" w14:textId="22F15B25" w:rsidR="00B56305" w:rsidRPr="004A48DD" w:rsidRDefault="00B56305" w:rsidP="00B56305">
      <w:pPr>
        <w:ind w:left="2520"/>
        <w:rPr>
          <w:rFonts w:ascii="Garamond" w:hAnsi="Garamond"/>
        </w:rPr>
      </w:pPr>
      <w:r w:rsidRPr="004A48DD">
        <w:rPr>
          <w:rFonts w:ascii="Garamond" w:hAnsi="Garamond"/>
        </w:rPr>
        <w:lastRenderedPageBreak/>
        <w:t xml:space="preserve">Megan Lane and Kay </w:t>
      </w:r>
      <w:proofErr w:type="spellStart"/>
      <w:r w:rsidRPr="004A48DD">
        <w:rPr>
          <w:rFonts w:ascii="Garamond" w:hAnsi="Garamond"/>
        </w:rPr>
        <w:t>Abbitt</w:t>
      </w:r>
      <w:proofErr w:type="spellEnd"/>
      <w:r w:rsidRPr="004A48DD">
        <w:rPr>
          <w:rFonts w:ascii="Garamond" w:hAnsi="Garamond"/>
        </w:rPr>
        <w:t xml:space="preserve"> </w:t>
      </w:r>
      <w:r w:rsidR="004A48DD" w:rsidRPr="004A48DD">
        <w:rPr>
          <w:rFonts w:ascii="Garamond" w:hAnsi="Garamond"/>
        </w:rPr>
        <w:t>explained the guidelines for eligible expenses under the CSP grant</w:t>
      </w:r>
      <w:r w:rsidRPr="004A48DD">
        <w:rPr>
          <w:rFonts w:ascii="Garamond" w:hAnsi="Garamond"/>
        </w:rPr>
        <w:t>.</w:t>
      </w:r>
      <w:r w:rsidR="004A48DD" w:rsidRPr="004A48DD">
        <w:rPr>
          <w:rFonts w:ascii="Garamond" w:hAnsi="Garamond"/>
        </w:rPr>
        <w:t xml:space="preserve"> The grant’s funds may be spent on furniture, curriculum, school opening lease/salaries, and other items not relating to basic </w:t>
      </w:r>
      <w:proofErr w:type="gramStart"/>
      <w:r w:rsidR="004A48DD" w:rsidRPr="004A48DD">
        <w:rPr>
          <w:rFonts w:ascii="Garamond" w:hAnsi="Garamond"/>
        </w:rPr>
        <w:t>day to day</w:t>
      </w:r>
      <w:proofErr w:type="gramEnd"/>
      <w:r w:rsidR="004A48DD" w:rsidRPr="004A48DD">
        <w:rPr>
          <w:rFonts w:ascii="Garamond" w:hAnsi="Garamond"/>
        </w:rPr>
        <w:t xml:space="preserve"> operations.</w:t>
      </w:r>
      <w:r w:rsidRPr="004A48DD">
        <w:rPr>
          <w:rFonts w:ascii="Garamond" w:hAnsi="Garamond"/>
        </w:rPr>
        <w:t xml:space="preserve"> </w:t>
      </w:r>
    </w:p>
    <w:p w14:paraId="1F429406" w14:textId="77777777" w:rsidR="00E40B9F" w:rsidRPr="004A48DD" w:rsidRDefault="00E40B9F" w:rsidP="004A48DD">
      <w:pPr>
        <w:rPr>
          <w:rFonts w:ascii="Garamond" w:hAnsi="Garamond"/>
        </w:rPr>
      </w:pPr>
    </w:p>
    <w:p w14:paraId="189073D0" w14:textId="77777777" w:rsidR="00F77A4F" w:rsidRPr="004A48DD" w:rsidRDefault="00F77A4F" w:rsidP="00F77A4F">
      <w:pPr>
        <w:autoSpaceDE w:val="0"/>
        <w:autoSpaceDN w:val="0"/>
        <w:adjustRightInd w:val="0"/>
        <w:ind w:left="2160"/>
        <w:rPr>
          <w:rFonts w:ascii="Garamond" w:hAnsi="Garamond"/>
        </w:rPr>
      </w:pPr>
    </w:p>
    <w:p w14:paraId="4515D27B" w14:textId="10BF3041" w:rsidR="00672594" w:rsidRPr="004A48DD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4A48DD">
        <w:rPr>
          <w:rFonts w:ascii="Garamond" w:hAnsi="Garamond"/>
        </w:rPr>
        <w:t xml:space="preserve">ADJOURNMENT: </w:t>
      </w:r>
      <w:r w:rsidR="004A48DD">
        <w:rPr>
          <w:rFonts w:ascii="Garamond" w:hAnsi="Garamond"/>
        </w:rPr>
        <w:t>11:00 am</w:t>
      </w:r>
    </w:p>
    <w:p w14:paraId="71388D93" w14:textId="296FB725" w:rsidR="008A5503" w:rsidRPr="004A48DD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4A48DD">
        <w:rPr>
          <w:rFonts w:ascii="Garamond" w:hAnsi="Garamond"/>
        </w:rPr>
        <w:t>The n</w:t>
      </w:r>
      <w:r w:rsidR="00180F77" w:rsidRPr="004A48DD">
        <w:rPr>
          <w:rFonts w:ascii="Garamond" w:hAnsi="Garamond"/>
        </w:rPr>
        <w:t>ext bo</w:t>
      </w:r>
      <w:r w:rsidR="005636B1" w:rsidRPr="004A48DD">
        <w:rPr>
          <w:rFonts w:ascii="Garamond" w:hAnsi="Garamond"/>
        </w:rPr>
        <w:t>ard meeting is scheduled for</w:t>
      </w:r>
      <w:r w:rsidR="00B734C6" w:rsidRPr="004A48DD">
        <w:rPr>
          <w:rFonts w:ascii="Garamond" w:hAnsi="Garamond"/>
        </w:rPr>
        <w:t xml:space="preserve"> 7pm</w:t>
      </w:r>
      <w:r w:rsidR="00E1041F" w:rsidRPr="004A48DD">
        <w:rPr>
          <w:rFonts w:ascii="Garamond" w:hAnsi="Garamond"/>
        </w:rPr>
        <w:t xml:space="preserve"> Tuesday</w:t>
      </w:r>
      <w:r w:rsidR="004E5528" w:rsidRPr="004A48DD">
        <w:rPr>
          <w:rFonts w:ascii="Garamond" w:hAnsi="Garamond"/>
        </w:rPr>
        <w:t>,</w:t>
      </w:r>
      <w:r w:rsidR="00424694" w:rsidRPr="004A48DD">
        <w:rPr>
          <w:rFonts w:ascii="Garamond" w:hAnsi="Garamond"/>
        </w:rPr>
        <w:t xml:space="preserve"> </w:t>
      </w:r>
      <w:r w:rsidR="00DB5882" w:rsidRPr="004A48DD">
        <w:rPr>
          <w:rFonts w:ascii="Garamond" w:hAnsi="Garamond"/>
        </w:rPr>
        <w:t>April 8</w:t>
      </w:r>
      <w:r w:rsidR="00E1041F" w:rsidRPr="004A48DD">
        <w:rPr>
          <w:rFonts w:ascii="Garamond" w:hAnsi="Garamond"/>
        </w:rPr>
        <w:t>, 2014</w:t>
      </w:r>
      <w:r w:rsidR="005812C0" w:rsidRPr="004A48DD">
        <w:rPr>
          <w:rFonts w:ascii="Garamond" w:hAnsi="Garamond"/>
        </w:rPr>
        <w:t>.</w:t>
      </w:r>
      <w:r w:rsidR="001F08D9" w:rsidRPr="004A48DD">
        <w:rPr>
          <w:rFonts w:ascii="Garamond" w:hAnsi="Garamond"/>
        </w:rPr>
        <w:t xml:space="preserve"> </w:t>
      </w:r>
    </w:p>
    <w:p w14:paraId="5695A637" w14:textId="5DAB9C34" w:rsidR="006A2906" w:rsidRPr="004A48DD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4A48DD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4A48DD" w:rsidRDefault="00180F77" w:rsidP="00180F77">
      <w:pPr>
        <w:rPr>
          <w:rFonts w:ascii="Garamond" w:hAnsi="Garamond"/>
        </w:rPr>
      </w:pPr>
      <w:r w:rsidRPr="004A48DD">
        <w:rPr>
          <w:rFonts w:ascii="Garamond" w:hAnsi="Garamond"/>
        </w:rPr>
        <w:t>Respectfully Submitted:</w:t>
      </w:r>
    </w:p>
    <w:p w14:paraId="5F683917" w14:textId="77777777" w:rsidR="00180F77" w:rsidRPr="004A48DD" w:rsidRDefault="00180F77" w:rsidP="00180F77">
      <w:pPr>
        <w:rPr>
          <w:rFonts w:ascii="Garamond" w:hAnsi="Garamond"/>
        </w:rPr>
      </w:pPr>
      <w:r w:rsidRPr="004A48DD">
        <w:rPr>
          <w:rFonts w:ascii="Garamond" w:hAnsi="Garamond"/>
        </w:rPr>
        <w:br/>
      </w:r>
    </w:p>
    <w:p w14:paraId="3C631487" w14:textId="77777777" w:rsidR="00180F77" w:rsidRPr="004A48DD" w:rsidRDefault="00180F77" w:rsidP="00180F77">
      <w:pPr>
        <w:rPr>
          <w:rFonts w:ascii="Garamond" w:hAnsi="Garamond"/>
        </w:rPr>
      </w:pPr>
      <w:r w:rsidRPr="004A48DD">
        <w:rPr>
          <w:rFonts w:ascii="Garamond" w:hAnsi="Garamond"/>
        </w:rPr>
        <w:t xml:space="preserve">________________________________________ </w:t>
      </w:r>
      <w:r w:rsidR="00672594" w:rsidRPr="004A48DD">
        <w:rPr>
          <w:rFonts w:ascii="Garamond" w:hAnsi="Garamond"/>
        </w:rPr>
        <w:softHyphen/>
      </w:r>
      <w:r w:rsidR="00672594" w:rsidRPr="004A48DD">
        <w:rPr>
          <w:rFonts w:ascii="Garamond" w:hAnsi="Garamond"/>
        </w:rPr>
        <w:softHyphen/>
      </w:r>
      <w:r w:rsidRPr="004A48DD">
        <w:rPr>
          <w:rFonts w:ascii="Garamond" w:hAnsi="Garamond"/>
        </w:rPr>
        <w:tab/>
      </w:r>
      <w:r w:rsidRPr="004A48DD">
        <w:rPr>
          <w:rFonts w:ascii="Garamond" w:hAnsi="Garamond"/>
        </w:rPr>
        <w:tab/>
        <w:t>_________________________</w:t>
      </w:r>
    </w:p>
    <w:p w14:paraId="2362CDB0" w14:textId="6A793C11" w:rsidR="006A2906" w:rsidRPr="004A48DD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4A48DD">
        <w:rPr>
          <w:rFonts w:ascii="Garamond" w:hAnsi="Garamond"/>
        </w:rPr>
        <w:t>Larry Lopez, Vice Chair</w:t>
      </w:r>
      <w:r w:rsidR="006A2906" w:rsidRPr="004A48DD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4A48DD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4A48DD" w:rsidRDefault="00672594" w:rsidP="00180F77">
      <w:pPr>
        <w:rPr>
          <w:rFonts w:ascii="Garamond" w:hAnsi="Garamond"/>
        </w:rPr>
      </w:pPr>
      <w:r w:rsidRPr="004A48DD">
        <w:rPr>
          <w:rFonts w:ascii="Garamond" w:hAnsi="Garamond"/>
        </w:rPr>
        <w:t>Approved by Governing Board: ________________________</w:t>
      </w:r>
    </w:p>
    <w:p w14:paraId="045A6DFB" w14:textId="77777777" w:rsidR="00672594" w:rsidRPr="004A48DD" w:rsidRDefault="00672594" w:rsidP="00180F77">
      <w:pPr>
        <w:rPr>
          <w:rFonts w:ascii="Garamond" w:hAnsi="Garamond"/>
        </w:rPr>
      </w:pPr>
      <w:r w:rsidRPr="004A48DD">
        <w:rPr>
          <w:rFonts w:ascii="Garamond" w:hAnsi="Garamond"/>
        </w:rPr>
        <w:tab/>
      </w:r>
      <w:r w:rsidRPr="004A48DD">
        <w:rPr>
          <w:rFonts w:ascii="Garamond" w:hAnsi="Garamond"/>
        </w:rPr>
        <w:tab/>
      </w:r>
      <w:r w:rsidRPr="004A48DD">
        <w:rPr>
          <w:rFonts w:ascii="Garamond" w:hAnsi="Garamond"/>
        </w:rPr>
        <w:tab/>
      </w:r>
      <w:r w:rsidRPr="004A48DD">
        <w:rPr>
          <w:rFonts w:ascii="Garamond" w:hAnsi="Garamond"/>
        </w:rPr>
        <w:tab/>
      </w:r>
      <w:r w:rsidRPr="004A48DD">
        <w:rPr>
          <w:rFonts w:ascii="Garamond" w:hAnsi="Garamond"/>
        </w:rPr>
        <w:tab/>
        <w:t>Date</w:t>
      </w:r>
    </w:p>
    <w:p w14:paraId="015F5D9C" w14:textId="77777777" w:rsidR="003B4131" w:rsidRPr="004A48DD" w:rsidRDefault="003B4131" w:rsidP="00180F77">
      <w:pPr>
        <w:rPr>
          <w:rFonts w:ascii="Garamond" w:hAnsi="Garamond"/>
        </w:rPr>
      </w:pPr>
    </w:p>
    <w:p w14:paraId="4296E085" w14:textId="77777777" w:rsidR="003B4131" w:rsidRPr="004A48DD" w:rsidRDefault="003B4131" w:rsidP="00180F77">
      <w:pPr>
        <w:rPr>
          <w:rFonts w:ascii="Garamond" w:hAnsi="Garamond"/>
        </w:rPr>
      </w:pPr>
    </w:p>
    <w:p w14:paraId="313026A9" w14:textId="77777777" w:rsidR="003B4131" w:rsidRPr="004A48DD" w:rsidRDefault="003B4131" w:rsidP="00180F77">
      <w:pPr>
        <w:rPr>
          <w:rFonts w:ascii="Garamond" w:hAnsi="Garamond"/>
        </w:rPr>
      </w:pPr>
    </w:p>
    <w:p w14:paraId="1F47E642" w14:textId="77777777" w:rsidR="003B4131" w:rsidRPr="004A48DD" w:rsidRDefault="003B4131" w:rsidP="00180F77">
      <w:pPr>
        <w:rPr>
          <w:rFonts w:ascii="Garamond" w:hAnsi="Garamond"/>
        </w:rPr>
      </w:pPr>
    </w:p>
    <w:p w14:paraId="245922AF" w14:textId="77777777" w:rsidR="003B4131" w:rsidRPr="004A48DD" w:rsidRDefault="003B4131" w:rsidP="00180F77">
      <w:pPr>
        <w:rPr>
          <w:rFonts w:ascii="Garamond" w:hAnsi="Garamond"/>
        </w:rPr>
      </w:pPr>
    </w:p>
    <w:p w14:paraId="0A94499A" w14:textId="77777777" w:rsidR="003B4131" w:rsidRPr="004A48DD" w:rsidRDefault="003B4131" w:rsidP="00180F77">
      <w:pPr>
        <w:rPr>
          <w:rFonts w:ascii="Garamond" w:hAnsi="Garamond"/>
        </w:rPr>
      </w:pPr>
    </w:p>
    <w:p w14:paraId="75D84AFF" w14:textId="77777777" w:rsidR="003B4131" w:rsidRPr="004A48DD" w:rsidRDefault="003B4131" w:rsidP="00180F77">
      <w:pPr>
        <w:rPr>
          <w:rFonts w:ascii="Garamond" w:hAnsi="Garamond"/>
        </w:rPr>
      </w:pPr>
    </w:p>
    <w:p w14:paraId="29F67B38" w14:textId="77777777" w:rsidR="003B4131" w:rsidRPr="004A48DD" w:rsidRDefault="003B4131" w:rsidP="00180F77">
      <w:pPr>
        <w:rPr>
          <w:rFonts w:ascii="Garamond" w:hAnsi="Garamond"/>
        </w:rPr>
      </w:pPr>
    </w:p>
    <w:sectPr w:rsidR="003B4131" w:rsidRPr="004A48DD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F330C"/>
    <w:multiLevelType w:val="hybridMultilevel"/>
    <w:tmpl w:val="AF70DEEA"/>
    <w:lvl w:ilvl="0" w:tplc="C52CC1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77AF3BCF"/>
    <w:multiLevelType w:val="hybridMultilevel"/>
    <w:tmpl w:val="C8AC065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6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4"/>
  </w:num>
  <w:num w:numId="13">
    <w:abstractNumId w:val="15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7"/>
  </w:num>
  <w:num w:numId="19">
    <w:abstractNumId w:val="20"/>
  </w:num>
  <w:num w:numId="20">
    <w:abstractNumId w:val="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33181"/>
    <w:rsid w:val="00053A9A"/>
    <w:rsid w:val="00055BD9"/>
    <w:rsid w:val="000E0479"/>
    <w:rsid w:val="000F59B9"/>
    <w:rsid w:val="00123AAC"/>
    <w:rsid w:val="0014306A"/>
    <w:rsid w:val="00160EE6"/>
    <w:rsid w:val="00163E3B"/>
    <w:rsid w:val="00173D33"/>
    <w:rsid w:val="00180F77"/>
    <w:rsid w:val="00197D7C"/>
    <w:rsid w:val="001D390F"/>
    <w:rsid w:val="001E248B"/>
    <w:rsid w:val="001F08D9"/>
    <w:rsid w:val="00210A17"/>
    <w:rsid w:val="00211EB7"/>
    <w:rsid w:val="002169E0"/>
    <w:rsid w:val="00220D4A"/>
    <w:rsid w:val="002216E8"/>
    <w:rsid w:val="00230058"/>
    <w:rsid w:val="0025026A"/>
    <w:rsid w:val="00260D70"/>
    <w:rsid w:val="002A51C2"/>
    <w:rsid w:val="002A52B0"/>
    <w:rsid w:val="002D2949"/>
    <w:rsid w:val="002F5BE0"/>
    <w:rsid w:val="00325F4D"/>
    <w:rsid w:val="003302B8"/>
    <w:rsid w:val="00352D36"/>
    <w:rsid w:val="00360D01"/>
    <w:rsid w:val="003636F1"/>
    <w:rsid w:val="0037696E"/>
    <w:rsid w:val="00382E53"/>
    <w:rsid w:val="0038445F"/>
    <w:rsid w:val="003A381E"/>
    <w:rsid w:val="003B21B0"/>
    <w:rsid w:val="003B2284"/>
    <w:rsid w:val="003B4131"/>
    <w:rsid w:val="003F08D8"/>
    <w:rsid w:val="00424694"/>
    <w:rsid w:val="004462C2"/>
    <w:rsid w:val="00470D53"/>
    <w:rsid w:val="00497B81"/>
    <w:rsid w:val="004A07EC"/>
    <w:rsid w:val="004A48DD"/>
    <w:rsid w:val="004B27E3"/>
    <w:rsid w:val="004D1E2A"/>
    <w:rsid w:val="004E3AE8"/>
    <w:rsid w:val="004E5528"/>
    <w:rsid w:val="004F4256"/>
    <w:rsid w:val="00503222"/>
    <w:rsid w:val="00525FF0"/>
    <w:rsid w:val="00537C64"/>
    <w:rsid w:val="0054374E"/>
    <w:rsid w:val="0055694C"/>
    <w:rsid w:val="005636B1"/>
    <w:rsid w:val="005812C0"/>
    <w:rsid w:val="0058306D"/>
    <w:rsid w:val="00585AB0"/>
    <w:rsid w:val="00587EE4"/>
    <w:rsid w:val="005C6B20"/>
    <w:rsid w:val="00645E51"/>
    <w:rsid w:val="00653EBE"/>
    <w:rsid w:val="006600CB"/>
    <w:rsid w:val="006605DC"/>
    <w:rsid w:val="00672594"/>
    <w:rsid w:val="006747BF"/>
    <w:rsid w:val="00680BE9"/>
    <w:rsid w:val="00686B94"/>
    <w:rsid w:val="0069635E"/>
    <w:rsid w:val="006A2906"/>
    <w:rsid w:val="00734743"/>
    <w:rsid w:val="0074378A"/>
    <w:rsid w:val="007B1DF1"/>
    <w:rsid w:val="007B77EC"/>
    <w:rsid w:val="00813DE9"/>
    <w:rsid w:val="00827F1A"/>
    <w:rsid w:val="008401B9"/>
    <w:rsid w:val="00845329"/>
    <w:rsid w:val="00853DF5"/>
    <w:rsid w:val="00867857"/>
    <w:rsid w:val="008755FB"/>
    <w:rsid w:val="008A5272"/>
    <w:rsid w:val="008A5503"/>
    <w:rsid w:val="008B09F3"/>
    <w:rsid w:val="008D2A41"/>
    <w:rsid w:val="008E024C"/>
    <w:rsid w:val="009026FD"/>
    <w:rsid w:val="00924757"/>
    <w:rsid w:val="0096063F"/>
    <w:rsid w:val="0099087A"/>
    <w:rsid w:val="009A6A18"/>
    <w:rsid w:val="009E4B3A"/>
    <w:rsid w:val="009E6D55"/>
    <w:rsid w:val="00A00637"/>
    <w:rsid w:val="00A07905"/>
    <w:rsid w:val="00A217E4"/>
    <w:rsid w:val="00A3029E"/>
    <w:rsid w:val="00A564F7"/>
    <w:rsid w:val="00A75903"/>
    <w:rsid w:val="00A87DD5"/>
    <w:rsid w:val="00AB7671"/>
    <w:rsid w:val="00AC356B"/>
    <w:rsid w:val="00AC470C"/>
    <w:rsid w:val="00AD327C"/>
    <w:rsid w:val="00B05605"/>
    <w:rsid w:val="00B150C3"/>
    <w:rsid w:val="00B370BA"/>
    <w:rsid w:val="00B56305"/>
    <w:rsid w:val="00B57721"/>
    <w:rsid w:val="00B734C6"/>
    <w:rsid w:val="00B849C9"/>
    <w:rsid w:val="00B92312"/>
    <w:rsid w:val="00BC69C7"/>
    <w:rsid w:val="00BD016A"/>
    <w:rsid w:val="00BD1D5A"/>
    <w:rsid w:val="00BE6824"/>
    <w:rsid w:val="00BF1C88"/>
    <w:rsid w:val="00C07383"/>
    <w:rsid w:val="00C101D8"/>
    <w:rsid w:val="00C378B1"/>
    <w:rsid w:val="00C55CD2"/>
    <w:rsid w:val="00C608B1"/>
    <w:rsid w:val="00CA036E"/>
    <w:rsid w:val="00CC5508"/>
    <w:rsid w:val="00CD3654"/>
    <w:rsid w:val="00CD3E25"/>
    <w:rsid w:val="00CF314B"/>
    <w:rsid w:val="00D04999"/>
    <w:rsid w:val="00D441E4"/>
    <w:rsid w:val="00D473E8"/>
    <w:rsid w:val="00D52E9F"/>
    <w:rsid w:val="00D80E0B"/>
    <w:rsid w:val="00D97A8E"/>
    <w:rsid w:val="00DB5882"/>
    <w:rsid w:val="00DC6AA4"/>
    <w:rsid w:val="00DF2769"/>
    <w:rsid w:val="00E05590"/>
    <w:rsid w:val="00E1041F"/>
    <w:rsid w:val="00E132C0"/>
    <w:rsid w:val="00E25285"/>
    <w:rsid w:val="00E3395C"/>
    <w:rsid w:val="00E34371"/>
    <w:rsid w:val="00E40B9F"/>
    <w:rsid w:val="00E65B2E"/>
    <w:rsid w:val="00E666A3"/>
    <w:rsid w:val="00E875E3"/>
    <w:rsid w:val="00E902A0"/>
    <w:rsid w:val="00EB497C"/>
    <w:rsid w:val="00EC09EA"/>
    <w:rsid w:val="00ED46AD"/>
    <w:rsid w:val="00EE3394"/>
    <w:rsid w:val="00EF2381"/>
    <w:rsid w:val="00F0428A"/>
    <w:rsid w:val="00F05E78"/>
    <w:rsid w:val="00F063F8"/>
    <w:rsid w:val="00F206EB"/>
    <w:rsid w:val="00F34EA9"/>
    <w:rsid w:val="00F621D0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 Lane</cp:lastModifiedBy>
  <cp:revision>2</cp:revision>
  <cp:lastPrinted>2013-09-10T18:56:00Z</cp:lastPrinted>
  <dcterms:created xsi:type="dcterms:W3CDTF">2014-03-29T19:14:00Z</dcterms:created>
  <dcterms:modified xsi:type="dcterms:W3CDTF">2014-03-29T19:14:00Z</dcterms:modified>
</cp:coreProperties>
</file>